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1AF6C6B5" w14:textId="77777777" w:rsidR="00A27B76" w:rsidRDefault="00A27B76" w:rsidP="00A27B76">
      <w:r>
        <w:t>carcasă din plastic</w:t>
      </w:r>
    </w:p>
    <w:p w14:paraId="37634C3E" w14:textId="0831D05E" w:rsidR="00481B83" w:rsidRPr="00C34403" w:rsidRDefault="00A27B76" w:rsidP="00A27B76">
      <w:r>
        <w:t>inclus: 1 buc. lamă de 18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13A11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20949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27B7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334C4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2023-01-18T14:43:00Z</dcterms:modified>
</cp:coreProperties>
</file>